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AF" w:rsidRPr="005828F9" w:rsidRDefault="00BD3FAF" w:rsidP="00E61CFD">
      <w:pPr>
        <w:spacing w:after="0"/>
        <w:ind w:left="120"/>
        <w:jc w:val="center"/>
      </w:pPr>
    </w:p>
    <w:p w:rsidR="00BD3FAF" w:rsidRPr="005828F9" w:rsidRDefault="00BD3FAF" w:rsidP="00E61CFD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5828F9">
        <w:rPr>
          <w:rFonts w:ascii="Times New Roman" w:eastAsia="Times New Roman" w:hAnsi="Times New Roman" w:cs="Times New Roman"/>
          <w:b/>
          <w:iCs/>
          <w:lang w:eastAsia="ru-RU"/>
        </w:rPr>
        <w:t>Приложение к ООП НОО</w:t>
      </w:r>
    </w:p>
    <w:p w:rsidR="00BD3FAF" w:rsidRPr="00E61CFD" w:rsidRDefault="005828F9" w:rsidP="00E61CFD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828F9">
        <w:rPr>
          <w:rFonts w:ascii="Times New Roman" w:eastAsia="Times New Roman" w:hAnsi="Times New Roman" w:cs="Times New Roman"/>
          <w:b/>
          <w:iCs/>
          <w:lang w:eastAsia="ru-RU"/>
        </w:rPr>
        <w:t xml:space="preserve">Рабочая </w:t>
      </w:r>
      <w:r w:rsidRPr="00E61C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программа</w:t>
      </w:r>
      <w:r w:rsidR="00BD3FAF" w:rsidRPr="00E61C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учебному предмету «Физическая культура»</w:t>
      </w:r>
    </w:p>
    <w:p w:rsidR="00BD3FAF" w:rsidRPr="00E61CFD" w:rsidRDefault="00BD3FAF" w:rsidP="00E61CFD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61C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1-4 класс</w:t>
      </w:r>
    </w:p>
    <w:p w:rsidR="00BD3FAF" w:rsidRPr="00E61CFD" w:rsidRDefault="00BD3FAF" w:rsidP="00E6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E61CF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D3FAF" w:rsidRPr="00E61CFD" w:rsidRDefault="00BD3FAF" w:rsidP="00E61C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-ориентированной направленности.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информационный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операциональный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 целях усиления мотивационной составляющей учебного предмета и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Содержание модуля «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bb146442-f527-41bf-8c2f-d7c56b2bd4b0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0"/>
      <w:r w:rsidRPr="00E61CFD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rPr>
          <w:rFonts w:ascii="Times New Roman" w:hAnsi="Times New Roman" w:cs="Times New Roman"/>
          <w:sz w:val="24"/>
          <w:szCs w:val="24"/>
        </w:rPr>
        <w:sectPr w:rsidR="00BD3FAF" w:rsidRPr="00E61CFD" w:rsidSect="005828F9">
          <w:pgSz w:w="11906" w:h="16383"/>
          <w:pgMar w:top="454" w:right="340" w:bottom="454" w:left="510" w:header="720" w:footer="720" w:gutter="0"/>
          <w:cols w:space="720"/>
        </w:sect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2912559"/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01876902"/>
      <w:bookmarkEnd w:id="2"/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правила его составления и соблюдения.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Лыжная подготовка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Лёгкая атлетика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Считалки для самостоятельной организации подвижных игр.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>-ориентированная физическая культура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Toc137548637"/>
      <w:bookmarkEnd w:id="3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Знания о физической культуре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Лыжная подготовка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Лёгкая атлетика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обеганием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предметов, с преодолением небольших препятствий.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Подвижные игры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-ориентированная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>едствами подвижных и спортивных игр.</w:t>
      </w:r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37548638"/>
      <w:bookmarkEnd w:id="4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Знания о физической культуре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Способы самостоятельной деятельности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Физическое совершенствование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Оздоровительная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Спортивно-оздоровительная физическая культура.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Гимнастика с основами акробатики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Строевые упражнения в движении </w:t>
      </w:r>
      <w:proofErr w:type="spellStart"/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противоходом</w:t>
      </w:r>
      <w:proofErr w:type="spellEnd"/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Лёгкая атлетика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Лыжная подготовка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Передвижение одновременным </w:t>
      </w:r>
      <w:proofErr w:type="spellStart"/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двухшажным</w:t>
      </w:r>
      <w:proofErr w:type="spellEnd"/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Плавательная подготовка.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Подвижные и спортивные игры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CF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-ориентированная физическая культура.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основных физических каче</w:t>
      </w:r>
      <w:proofErr w:type="gramStart"/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 ср</w:t>
      </w:r>
      <w:proofErr w:type="gramEnd"/>
      <w:r w:rsidRPr="00E61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7548639"/>
      <w:bookmarkEnd w:id="5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Гимнастика с основами акробатики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енка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Лёгкая атлетика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дальность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стоя на месте.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Лыжная подготовка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Плавательная подготовка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>-ориентированная физическая культура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7548641"/>
      <w:bookmarkEnd w:id="6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BD3FAF" w:rsidRPr="00E61CFD" w:rsidRDefault="00BD3FAF" w:rsidP="00BD3F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D3FAF" w:rsidRPr="00E61CFD" w:rsidRDefault="00BD3FAF" w:rsidP="00BD3F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D3FAF" w:rsidRPr="00E61CFD" w:rsidRDefault="00BD3FAF" w:rsidP="00BD3F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D3FAF" w:rsidRPr="00E61CFD" w:rsidRDefault="00BD3FAF" w:rsidP="00BD3F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D3FAF" w:rsidRPr="00E61CFD" w:rsidRDefault="00BD3FAF" w:rsidP="00BD3F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BD3FAF" w:rsidRPr="00E61CFD" w:rsidRDefault="00BD3FAF" w:rsidP="00BD3F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7548642"/>
      <w:bookmarkEnd w:id="7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8" w:name="_Toc134720971"/>
      <w:bookmarkEnd w:id="8"/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Познавательные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D3FAF" w:rsidRPr="00E61CFD" w:rsidRDefault="00BD3FAF" w:rsidP="00BD3F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BD3FAF" w:rsidRPr="00E61CFD" w:rsidRDefault="00BD3FAF" w:rsidP="00BD3F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D3FAF" w:rsidRPr="00E61CFD" w:rsidRDefault="00BD3FAF" w:rsidP="00BD3F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D3FAF" w:rsidRPr="00E61CFD" w:rsidRDefault="00BD3FAF" w:rsidP="00BD3F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D3FAF" w:rsidRPr="00E61CFD" w:rsidRDefault="00BD3FAF" w:rsidP="00BD3FA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BD3FAF" w:rsidRPr="00E61CFD" w:rsidRDefault="00BD3FAF" w:rsidP="00BD3FA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D3FAF" w:rsidRPr="00E61CFD" w:rsidRDefault="00BD3FAF" w:rsidP="00BD3FA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D3FAF" w:rsidRPr="00E61CFD" w:rsidRDefault="00BD3FAF" w:rsidP="00BD3FA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Регулятивные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D3FAF" w:rsidRPr="00E61CFD" w:rsidRDefault="00BD3FAF" w:rsidP="00BD3FA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D3FAF" w:rsidRPr="00E61CFD" w:rsidRDefault="00BD3FAF" w:rsidP="00BD3FA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BD3FAF" w:rsidRPr="00E61CFD" w:rsidRDefault="00BD3FAF" w:rsidP="00BD3FA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Познавательные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D3FAF" w:rsidRPr="00E61CFD" w:rsidRDefault="00BD3FAF" w:rsidP="00BD3FA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D3FAF" w:rsidRPr="00E61CFD" w:rsidRDefault="00BD3FAF" w:rsidP="00BD3FA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понимать связь между закаливающими процедурами и укреплением здоровья;</w:t>
      </w:r>
    </w:p>
    <w:p w:rsidR="00BD3FAF" w:rsidRPr="00E61CFD" w:rsidRDefault="00BD3FAF" w:rsidP="00BD3FA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D3FAF" w:rsidRPr="00E61CFD" w:rsidRDefault="00BD3FAF" w:rsidP="00BD3FA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D3FAF" w:rsidRPr="00E61CFD" w:rsidRDefault="00BD3FAF" w:rsidP="00BD3FA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D3FAF" w:rsidRPr="00E61CFD" w:rsidRDefault="00BD3FAF" w:rsidP="00BD3FA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D3FAF" w:rsidRPr="00E61CFD" w:rsidRDefault="00BD3FAF" w:rsidP="00BD3FA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D3FAF" w:rsidRPr="00E61CFD" w:rsidRDefault="00BD3FAF" w:rsidP="00BD3FA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Регулятивные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D3FAF" w:rsidRPr="00E61CFD" w:rsidRDefault="00BD3FAF" w:rsidP="00BD3FA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D3FAF" w:rsidRPr="00E61CFD" w:rsidRDefault="00BD3FAF" w:rsidP="00BD3FA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D3FAF" w:rsidRPr="00E61CFD" w:rsidRDefault="00BD3FAF" w:rsidP="00BD3FA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D3FAF" w:rsidRPr="00E61CFD" w:rsidRDefault="00BD3FAF" w:rsidP="00BD3FA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классе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Познавательные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D3FAF" w:rsidRPr="00E61CFD" w:rsidRDefault="00BD3FAF" w:rsidP="00BD3FA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D3FAF" w:rsidRPr="00E61CFD" w:rsidRDefault="00BD3FAF" w:rsidP="00BD3FA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D3FAF" w:rsidRPr="00E61CFD" w:rsidRDefault="00BD3FAF" w:rsidP="00BD3FA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D3FAF" w:rsidRPr="00E61CFD" w:rsidRDefault="00BD3FAF" w:rsidP="00BD3FA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D3FAF" w:rsidRPr="00E61CFD" w:rsidRDefault="00BD3FAF" w:rsidP="00BD3FA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D3FAF" w:rsidRPr="00E61CFD" w:rsidRDefault="00BD3FAF" w:rsidP="00BD3FA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D3FAF" w:rsidRPr="00E61CFD" w:rsidRDefault="00BD3FAF" w:rsidP="00BD3FA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D3FAF" w:rsidRPr="00E61CFD" w:rsidRDefault="00BD3FAF" w:rsidP="00BD3FA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D3FAF" w:rsidRPr="00E61CFD" w:rsidRDefault="00BD3FAF" w:rsidP="00BD3FA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Регулятивные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D3FAF" w:rsidRPr="00E61CFD" w:rsidRDefault="00BD3FAF" w:rsidP="00BD3FA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D3FAF" w:rsidRPr="00E61CFD" w:rsidRDefault="00BD3FAF" w:rsidP="00BD3FA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D3FAF" w:rsidRPr="00E61CFD" w:rsidRDefault="00BD3FAF" w:rsidP="00BD3FA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классе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Познавательные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D3FAF" w:rsidRPr="00E61CFD" w:rsidRDefault="00BD3FAF" w:rsidP="00BD3FA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D3FAF" w:rsidRPr="00E61CFD" w:rsidRDefault="00BD3FAF" w:rsidP="00BD3FA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D3FAF" w:rsidRPr="00E61CFD" w:rsidRDefault="00BD3FAF" w:rsidP="00BD3FA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D3FAF" w:rsidRPr="00E61CFD" w:rsidRDefault="00BD3FAF" w:rsidP="00BD3FA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с учителем и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BD3FAF" w:rsidRPr="00E61CFD" w:rsidRDefault="00BD3FAF" w:rsidP="00BD3FA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BD3FAF" w:rsidRPr="00E61CFD" w:rsidRDefault="00BD3FAF" w:rsidP="00BD3FA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Регулятивные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D3FAF" w:rsidRPr="00E61CFD" w:rsidRDefault="00BD3FAF" w:rsidP="00BD3FA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D3FAF" w:rsidRPr="00E61CFD" w:rsidRDefault="00BD3FAF" w:rsidP="00BD3FA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37548643"/>
      <w:bookmarkEnd w:id="9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37548644"/>
      <w:bookmarkEnd w:id="10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основных дневных дел и их распределение в индивидуальном режиме дня;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утренней зарядки и физкультминуток;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ступающим и скользящим шагом (без палок); </w:t>
      </w:r>
    </w:p>
    <w:p w:rsidR="00BD3FAF" w:rsidRPr="00E61CFD" w:rsidRDefault="00BD3FAF" w:rsidP="00BD3FA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играть в подвижные игры с общеразвивающей направленностью. </w:t>
      </w:r>
      <w:bookmarkStart w:id="11" w:name="_Toc103687218"/>
      <w:bookmarkEnd w:id="11"/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_Toc137548645"/>
      <w:bookmarkEnd w:id="12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переменным ходом, спускаться с пологого склона и тормозить падением; 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D3FAF" w:rsidRPr="00E61CFD" w:rsidRDefault="00BD3FAF" w:rsidP="00BD3FA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на развитие физических качеств. </w:t>
      </w:r>
      <w:bookmarkStart w:id="13" w:name="_Toc103687219"/>
      <w:bookmarkEnd w:id="13"/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_Toc137548646"/>
      <w:bookmarkEnd w:id="14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классе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движение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противоходом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сидя и стоя;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одновременным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D3FAF" w:rsidRPr="00E61CFD" w:rsidRDefault="00BD3FAF" w:rsidP="00BD3FA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5" w:name="_Toc103687220"/>
      <w:bookmarkEnd w:id="15"/>
    </w:p>
    <w:p w:rsidR="00BD3FAF" w:rsidRPr="00E61CFD" w:rsidRDefault="00BD3FAF" w:rsidP="00BD3F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_Toc137548647"/>
      <w:bookmarkEnd w:id="16"/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3FAF" w:rsidRPr="00E61CFD" w:rsidRDefault="00BD3FAF" w:rsidP="00BD3F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BD3FAF" w:rsidRPr="00E61CFD" w:rsidRDefault="00BD3FAF" w:rsidP="00BD3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и дыхательной систем;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оказать первую помощь в случае необходимости;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демонстрировать акробатические комбинации из 5–7 хорошо освоенных упражнений (с помощью учителя);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демонстрировать движения танца «Летка-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енка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» в групповом исполнении под музыкальное сопровождение;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прыжок в высоту с разбега перешагиванием;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метание малого (теннисного) мяча на дальность; 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проплывание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дистанции кролем на груди или кролем на спине (по выбору </w:t>
      </w: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D3FAF" w:rsidRPr="00E61CFD" w:rsidRDefault="00BD3FAF" w:rsidP="00BD3FA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BD3FAF" w:rsidRPr="00E61CFD">
          <w:pgSz w:w="11906" w:h="16383"/>
          <w:pgMar w:top="1134" w:right="850" w:bottom="1134" w:left="1701" w:header="720" w:footer="720" w:gutter="0"/>
          <w:cols w:space="720"/>
        </w:sect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BD3FAF" w:rsidRPr="00E61CFD" w:rsidRDefault="00BD3FAF" w:rsidP="00E61CFD">
      <w:pPr>
        <w:spacing w:after="0"/>
        <w:ind w:left="927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7" w:name="_Toc137548640"/>
      <w:bookmarkStart w:id="18" w:name="block-2912561"/>
      <w:bookmarkEnd w:id="1"/>
      <w:bookmarkEnd w:id="17"/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ТЕМАТИЧЕСКОЕ ПЛАНИРОВАНИЕ</w:t>
      </w:r>
    </w:p>
    <w:p w:rsidR="00BD3FAF" w:rsidRPr="00E61CFD" w:rsidRDefault="00BD3FAF" w:rsidP="00E61CFD">
      <w:pPr>
        <w:spacing w:after="0"/>
        <w:ind w:left="927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 КЛАСС</w:t>
      </w:r>
    </w:p>
    <w:tbl>
      <w:tblPr>
        <w:tblW w:w="0" w:type="auto"/>
        <w:tblCellSpacing w:w="20" w:type="nil"/>
        <w:tblInd w:w="-99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807"/>
        <w:gridCol w:w="1275"/>
        <w:gridCol w:w="1418"/>
        <w:gridCol w:w="1417"/>
        <w:gridCol w:w="4682"/>
      </w:tblGrid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492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517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школьника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492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517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Оздоровительная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Гигиена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0.25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0.25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Осанка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0.25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0.25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492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517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Гимнастика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основами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акробатики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Лыжная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Легкая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Подвижные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492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58 </w:t>
            </w:r>
          </w:p>
        </w:tc>
        <w:tc>
          <w:tcPr>
            <w:tcW w:w="7517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492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7517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828F9">
        <w:trPr>
          <w:trHeight w:val="144"/>
          <w:tblCellSpacing w:w="20" w:type="nil"/>
        </w:trPr>
        <w:tc>
          <w:tcPr>
            <w:tcW w:w="492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66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BD3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D3FAF" w:rsidRPr="00E61CFD" w:rsidRDefault="00BD3FAF" w:rsidP="00BD3FAF">
      <w:pPr>
        <w:rPr>
          <w:rFonts w:ascii="Times New Roman" w:hAnsi="Times New Roman" w:cs="Times New Roman"/>
          <w:sz w:val="24"/>
          <w:szCs w:val="24"/>
        </w:rPr>
        <w:sectPr w:rsidR="00BD3FAF" w:rsidRPr="00E6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FAF" w:rsidRPr="00E61CFD" w:rsidRDefault="00BD3FAF" w:rsidP="00BD3FAF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</w:t>
      </w:r>
      <w:r w:rsidR="005828F9" w:rsidRPr="00E61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2 КЛАСС </w:t>
      </w:r>
    </w:p>
    <w:tbl>
      <w:tblPr>
        <w:tblpPr w:leftFromText="180" w:rightFromText="180" w:vertAnchor="page" w:horzAnchor="page" w:tblpX="38" w:tblpY="2004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414"/>
        <w:gridCol w:w="946"/>
        <w:gridCol w:w="1841"/>
        <w:gridCol w:w="92"/>
        <w:gridCol w:w="1824"/>
        <w:gridCol w:w="3899"/>
      </w:tblGrid>
      <w:tr w:rsidR="005828F9" w:rsidRPr="00E61CFD" w:rsidTr="005C7A76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4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5C7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582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5C7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7057" w:type="dxa"/>
            <w:gridSpan w:val="4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582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18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7057" w:type="dxa"/>
            <w:gridSpan w:val="4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582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5828F9" w:rsidRPr="00E61CFD" w:rsidTr="00582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Оздоровительная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укреплению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комплексы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утренней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57" w:type="dxa"/>
            <w:gridSpan w:val="4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582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Гимнастика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основами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акробатики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Лыжная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Легкая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Подвижные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58 </w:t>
            </w:r>
          </w:p>
        </w:tc>
        <w:tc>
          <w:tcPr>
            <w:tcW w:w="7057" w:type="dxa"/>
            <w:gridSpan w:val="4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582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7057" w:type="dxa"/>
            <w:gridSpan w:val="4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683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68 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582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D3FAF" w:rsidRPr="00E61CFD" w:rsidRDefault="00BD3FAF" w:rsidP="00BD3FAF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BD3FAF" w:rsidRPr="00E6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FAF" w:rsidRPr="00E61CFD" w:rsidRDefault="005C7A76" w:rsidP="00BD3FAF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</w:t>
      </w:r>
      <w:r w:rsidR="00BD3FAF"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 КЛАСС </w:t>
      </w:r>
    </w:p>
    <w:tbl>
      <w:tblPr>
        <w:tblpPr w:leftFromText="180" w:rightFromText="180" w:vertAnchor="page" w:horzAnchor="page" w:tblpX="352" w:tblpY="1854"/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04"/>
        <w:gridCol w:w="2496"/>
        <w:gridCol w:w="1254"/>
        <w:gridCol w:w="1841"/>
        <w:gridCol w:w="93"/>
        <w:gridCol w:w="1835"/>
        <w:gridCol w:w="62"/>
        <w:gridCol w:w="5641"/>
      </w:tblGrid>
      <w:tr w:rsidR="00BD3FAF" w:rsidRPr="00E61CFD" w:rsidTr="000B63CC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9" w:type="dxa"/>
            <w:gridSpan w:val="4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8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C7A7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587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3893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9397" w:type="dxa"/>
            <w:gridSpan w:val="5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C7A7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0.5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587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0.5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587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нагрузка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877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3893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9397" w:type="dxa"/>
            <w:gridSpan w:val="5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C7A7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BD3FAF" w:rsidRPr="00E61CFD" w:rsidTr="005C7A7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Оздоровительная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Закаливание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организма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Дыхательная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3893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9397" w:type="dxa"/>
            <w:gridSpan w:val="5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C7A7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Гимнастика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основами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акробатики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Легкая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Лыжная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Плавательная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Подвижные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3893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57 </w:t>
            </w:r>
          </w:p>
        </w:tc>
        <w:tc>
          <w:tcPr>
            <w:tcW w:w="9397" w:type="dxa"/>
            <w:gridSpan w:val="5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5C7A7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1368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E61CFD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>
              <w:r w:rsidR="00BD3FAF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3893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9397" w:type="dxa"/>
            <w:gridSpan w:val="5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FAF" w:rsidRPr="00E61CFD" w:rsidTr="000B63CC">
        <w:trPr>
          <w:trHeight w:val="144"/>
          <w:tblCellSpacing w:w="20" w:type="nil"/>
        </w:trPr>
        <w:tc>
          <w:tcPr>
            <w:tcW w:w="3893" w:type="dxa"/>
            <w:gridSpan w:val="3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9" w:name="_GoBack"/>
            <w:bookmarkEnd w:id="19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1" w:type="dxa"/>
            <w:gridSpan w:val="2"/>
            <w:tcMar>
              <w:top w:w="50" w:type="dxa"/>
              <w:left w:w="100" w:type="dxa"/>
            </w:tcMar>
            <w:vAlign w:val="center"/>
          </w:tcPr>
          <w:p w:rsidR="00BD3FAF" w:rsidRPr="00E61CFD" w:rsidRDefault="00BD3FAF" w:rsidP="005C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68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52178" w:rsidRPr="00E61CFD" w:rsidRDefault="00052178" w:rsidP="005C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4" w:tblpY="-1187"/>
        <w:tblW w:w="140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2977"/>
        <w:gridCol w:w="1417"/>
        <w:gridCol w:w="1701"/>
        <w:gridCol w:w="142"/>
        <w:gridCol w:w="1910"/>
        <w:gridCol w:w="74"/>
        <w:gridCol w:w="4294"/>
      </w:tblGrid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0" w:type="dxa"/>
            <w:gridSpan w:val="4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3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4033" w:type="dxa"/>
            <w:gridSpan w:val="8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8121" w:type="dxa"/>
            <w:gridSpan w:val="5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4033" w:type="dxa"/>
            <w:gridSpan w:val="8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8121" w:type="dxa"/>
            <w:gridSpan w:val="5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4033" w:type="dxa"/>
            <w:gridSpan w:val="8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4033" w:type="dxa"/>
            <w:gridSpan w:val="8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Оздоровительная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Закаливание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организма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8121" w:type="dxa"/>
            <w:gridSpan w:val="5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4033" w:type="dxa"/>
            <w:gridSpan w:val="8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Гимнастика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основами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акробатики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Легкая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Лыжная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Плавательная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Подвижные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57 </w:t>
            </w:r>
          </w:p>
        </w:tc>
        <w:tc>
          <w:tcPr>
            <w:tcW w:w="8121" w:type="dxa"/>
            <w:gridSpan w:val="5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052178">
        <w:trPr>
          <w:trHeight w:val="144"/>
          <w:tblCellSpacing w:w="20" w:type="nil"/>
        </w:trPr>
        <w:tc>
          <w:tcPr>
            <w:tcW w:w="14033" w:type="dxa"/>
            <w:gridSpan w:val="8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E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5828F9" w:rsidRPr="00E61CFD" w:rsidTr="00783820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E61CFD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>
              <w:r w:rsidR="005828F9" w:rsidRPr="00E61C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5828F9" w:rsidRPr="00E61CFD" w:rsidTr="0078382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8121" w:type="dxa"/>
            <w:gridSpan w:val="5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8F9" w:rsidRPr="00E61CFD" w:rsidTr="0078382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68 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5828F9" w:rsidRPr="00E61CFD" w:rsidRDefault="005828F9" w:rsidP="0005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D3FAF" w:rsidRPr="00E61CFD" w:rsidRDefault="00BD3FAF" w:rsidP="00BD3FAF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BD3FAF" w:rsidRPr="00E6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</w:t>
      </w: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FAF" w:rsidRPr="00E61CFD" w:rsidRDefault="00BD3FAF" w:rsidP="00BD3FAF">
      <w:pPr>
        <w:rPr>
          <w:rFonts w:ascii="Times New Roman" w:hAnsi="Times New Roman" w:cs="Times New Roman"/>
          <w:sz w:val="24"/>
          <w:szCs w:val="24"/>
        </w:rPr>
        <w:sectPr w:rsidR="00BD3FAF" w:rsidRPr="00E61CFD" w:rsidSect="005C7A76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8"/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​‌• Физическая культура: 1-й класс: учебник, 1 класс/ Матвеев А.П., Акционерное общество «Издательство «Просвещение»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Физическая культура.</w:t>
      </w:r>
      <w:proofErr w:type="gram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Гимнастика (в 2 частях), 1-4 классы/ Винер И.А.,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Горбулина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Н.М., Цыганкова О.Д.; под редакцией Винер И.А., Акционерное общество «Издательство «Просвещение»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bookmarkStart w:id="20" w:name="f056fd23-2f41-4129-8da1-d467aa21439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Физическая культура. Футбол для всех, 1-4 классы/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Погадаев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Г.И.; под редакцией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Акинфеева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И., Акционерное общество «Издательство «Просвещение»</w:t>
      </w:r>
      <w:bookmarkEnd w:id="20"/>
      <w:r w:rsidRPr="00E61CFD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21" w:name="20d3319b-5bbe-4126-a94a-2338d97bdc13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  <w:bookmarkEnd w:id="21"/>
      <w:r w:rsidRPr="00E61CF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​‌Физическая культура, 1-4 класс/Матвеев А.П., Акционерное общество «Издательство «Просвещение»;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культура, 1-4 класс/Гурьев С.В.; под редакцией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proofErr w:type="gramEnd"/>
      <w:r w:rsidRPr="00E61CFD">
        <w:rPr>
          <w:rFonts w:ascii="Times New Roman" w:hAnsi="Times New Roman" w:cs="Times New Roman"/>
          <w:sz w:val="24"/>
          <w:szCs w:val="24"/>
        </w:rPr>
        <w:br/>
      </w:r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культура. 1-4 класс/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 w:rsidRPr="00E61CFD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E61CFD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  <w:r w:rsidRPr="00E61CFD">
        <w:rPr>
          <w:rFonts w:ascii="Times New Roman" w:hAnsi="Times New Roman" w:cs="Times New Roman"/>
          <w:sz w:val="24"/>
          <w:szCs w:val="24"/>
        </w:rPr>
        <w:br/>
      </w:r>
      <w:bookmarkStart w:id="22" w:name="ce666534-2f9f-48e1-9f7c-2e635e3b9ede"/>
      <w:bookmarkEnd w:id="22"/>
      <w:r w:rsidRPr="00E61CFD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D3FAF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74D39" w:rsidRPr="00E61CFD" w:rsidRDefault="00BD3FAF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="00D74D39" w:rsidRPr="00E61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AF" w:rsidRPr="00E61CFD" w:rsidRDefault="00E61CFD" w:rsidP="0078382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BD3FAF" w:rsidRPr="00E61CF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https://www.gto.ru/?ys&amp;ysclid=llwdz37ygn966375833</w:t>
        </w:r>
      </w:hyperlink>
    </w:p>
    <w:p w:rsidR="00BD3FAF" w:rsidRPr="00E61CFD" w:rsidRDefault="00E61CFD" w:rsidP="0078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BD3FAF" w:rsidRPr="00E61CF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https://uchi.ru/</w:t>
        </w:r>
      </w:hyperlink>
    </w:p>
    <w:p w:rsidR="00BD3FAF" w:rsidRPr="00E61CFD" w:rsidRDefault="00E61CFD" w:rsidP="0078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BD3FAF" w:rsidRPr="00E61CF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https://resh.edu.ru/</w:t>
        </w:r>
      </w:hyperlink>
    </w:p>
    <w:p w:rsidR="00E2412F" w:rsidRPr="00E61CFD" w:rsidRDefault="00E2412F" w:rsidP="0078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513" w:rsidRPr="00E61CFD" w:rsidRDefault="00546513" w:rsidP="0078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3" w:rsidRPr="00E6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ACE"/>
    <w:multiLevelType w:val="multilevel"/>
    <w:tmpl w:val="75E41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46BA9"/>
    <w:multiLevelType w:val="multilevel"/>
    <w:tmpl w:val="1A326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054A5"/>
    <w:multiLevelType w:val="multilevel"/>
    <w:tmpl w:val="FC10A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B29DB"/>
    <w:multiLevelType w:val="multilevel"/>
    <w:tmpl w:val="D35C0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102E7"/>
    <w:multiLevelType w:val="multilevel"/>
    <w:tmpl w:val="EA6E4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D23AC"/>
    <w:multiLevelType w:val="multilevel"/>
    <w:tmpl w:val="70AAC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379B1"/>
    <w:multiLevelType w:val="multilevel"/>
    <w:tmpl w:val="88886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32EE7"/>
    <w:multiLevelType w:val="multilevel"/>
    <w:tmpl w:val="43F44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413F7"/>
    <w:multiLevelType w:val="multilevel"/>
    <w:tmpl w:val="490E0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76CDC"/>
    <w:multiLevelType w:val="multilevel"/>
    <w:tmpl w:val="F4864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23E7A"/>
    <w:multiLevelType w:val="multilevel"/>
    <w:tmpl w:val="3D902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D2BC1"/>
    <w:multiLevelType w:val="multilevel"/>
    <w:tmpl w:val="A64A1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95BF6"/>
    <w:multiLevelType w:val="multilevel"/>
    <w:tmpl w:val="85CA1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B202CC"/>
    <w:multiLevelType w:val="multilevel"/>
    <w:tmpl w:val="F61E6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CC2382"/>
    <w:multiLevelType w:val="multilevel"/>
    <w:tmpl w:val="FA6C8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461761"/>
    <w:multiLevelType w:val="multilevel"/>
    <w:tmpl w:val="3FDA1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05534"/>
    <w:multiLevelType w:val="multilevel"/>
    <w:tmpl w:val="EF763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AF"/>
    <w:rsid w:val="00052178"/>
    <w:rsid w:val="000B63CC"/>
    <w:rsid w:val="00546513"/>
    <w:rsid w:val="005828F9"/>
    <w:rsid w:val="005C7A76"/>
    <w:rsid w:val="00683731"/>
    <w:rsid w:val="00783820"/>
    <w:rsid w:val="00BD3FAF"/>
    <w:rsid w:val="00D74D39"/>
    <w:rsid w:val="00E2412F"/>
    <w:rsid w:val="00E6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D3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D3F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D3F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D3FA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D3FAF"/>
    <w:rPr>
      <w:lang w:val="en-US"/>
    </w:rPr>
  </w:style>
  <w:style w:type="paragraph" w:styleId="a5">
    <w:name w:val="Normal Indent"/>
    <w:basedOn w:val="a"/>
    <w:uiPriority w:val="99"/>
    <w:unhideWhenUsed/>
    <w:rsid w:val="00BD3FA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D3F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D3F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D3F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D3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D3FAF"/>
    <w:rPr>
      <w:i/>
      <w:iCs/>
    </w:rPr>
  </w:style>
  <w:style w:type="character" w:styleId="ab">
    <w:name w:val="Hyperlink"/>
    <w:basedOn w:val="a0"/>
    <w:uiPriority w:val="99"/>
    <w:unhideWhenUsed/>
    <w:rsid w:val="00BD3F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F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D3FA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customStyle="1" w:styleId="41">
    <w:name w:val="Заг 4"/>
    <w:basedOn w:val="a"/>
    <w:rsid w:val="00BD3FA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e">
    <w:name w:val="List Paragraph"/>
    <w:basedOn w:val="a"/>
    <w:uiPriority w:val="99"/>
    <w:unhideWhenUsed/>
    <w:rsid w:val="00BD3FAF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D3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D3F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D3F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D3FA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D3FAF"/>
    <w:rPr>
      <w:lang w:val="en-US"/>
    </w:rPr>
  </w:style>
  <w:style w:type="paragraph" w:styleId="a5">
    <w:name w:val="Normal Indent"/>
    <w:basedOn w:val="a"/>
    <w:uiPriority w:val="99"/>
    <w:unhideWhenUsed/>
    <w:rsid w:val="00BD3FA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D3F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D3F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D3F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D3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D3FAF"/>
    <w:rPr>
      <w:i/>
      <w:iCs/>
    </w:rPr>
  </w:style>
  <w:style w:type="character" w:styleId="ab">
    <w:name w:val="Hyperlink"/>
    <w:basedOn w:val="a0"/>
    <w:uiPriority w:val="99"/>
    <w:unhideWhenUsed/>
    <w:rsid w:val="00BD3F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F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D3FA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customStyle="1" w:styleId="41">
    <w:name w:val="Заг 4"/>
    <w:basedOn w:val="a"/>
    <w:rsid w:val="00BD3FA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e">
    <w:name w:val="List Paragraph"/>
    <w:basedOn w:val="a"/>
    <w:uiPriority w:val="99"/>
    <w:unhideWhenUsed/>
    <w:rsid w:val="00BD3FA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www.gto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gto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to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www.gto.ru/" TargetMode="External"/><Relationship Id="rId49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www.gto.ru/?ys&amp;ysclid=llwdz37ygn966375833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6022</Words>
  <Characters>34331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Админ</cp:lastModifiedBy>
  <cp:revision>9</cp:revision>
  <dcterms:created xsi:type="dcterms:W3CDTF">2023-08-29T14:13:00Z</dcterms:created>
  <dcterms:modified xsi:type="dcterms:W3CDTF">2023-10-01T15:57:00Z</dcterms:modified>
</cp:coreProperties>
</file>