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7B" w:rsidRPr="00373016" w:rsidRDefault="0090287B" w:rsidP="00373016">
      <w:pPr>
        <w:widowControl/>
        <w:spacing w:after="16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7301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Сценарий театрализованного представления, посвящ</w:t>
      </w:r>
      <w:r w:rsidR="00DD172D" w:rsidRPr="0037301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енного дню рождения И.А. Бунина</w:t>
      </w:r>
      <w:r w:rsidRPr="0037301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«</w:t>
      </w:r>
      <w:r w:rsidRPr="00373016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Теперь ты мысль. Ты вечен…</w:t>
      </w:r>
      <w:r w:rsidRPr="0037301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»</w:t>
      </w:r>
      <w:r w:rsidR="00E830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для 9-11 классов</w:t>
      </w:r>
    </w:p>
    <w:p w:rsidR="0090287B" w:rsidRPr="00373016" w:rsidRDefault="0090287B" w:rsidP="00373016">
      <w:pPr>
        <w:widowControl/>
        <w:spacing w:after="16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0287B" w:rsidRPr="00373016" w:rsidRDefault="0090287B" w:rsidP="00373016">
      <w:pPr>
        <w:pStyle w:val="a3"/>
        <w:jc w:val="right"/>
        <w:rPr>
          <w:rFonts w:ascii="Times New Roman" w:hAnsi="Times New Roman" w:cs="Times New Roman"/>
          <w:b/>
          <w:lang w:eastAsia="en-US" w:bidi="ar-SA"/>
        </w:rPr>
      </w:pPr>
      <w:r w:rsidRPr="00373016">
        <w:rPr>
          <w:rFonts w:ascii="Times New Roman" w:hAnsi="Times New Roman" w:cs="Times New Roman"/>
          <w:b/>
          <w:lang w:eastAsia="en-US" w:bidi="ar-SA"/>
        </w:rPr>
        <w:t xml:space="preserve">Жракова Татьяна Алексеевна, </w:t>
      </w:r>
    </w:p>
    <w:p w:rsidR="0090287B" w:rsidRPr="00373016" w:rsidRDefault="0090287B" w:rsidP="00373016">
      <w:pPr>
        <w:pStyle w:val="a3"/>
        <w:jc w:val="right"/>
        <w:rPr>
          <w:rFonts w:ascii="Times New Roman" w:hAnsi="Times New Roman" w:cs="Times New Roman"/>
          <w:b/>
          <w:lang w:eastAsia="en-US" w:bidi="ar-SA"/>
        </w:rPr>
      </w:pPr>
      <w:r w:rsidRPr="00373016">
        <w:rPr>
          <w:rFonts w:ascii="Times New Roman" w:hAnsi="Times New Roman" w:cs="Times New Roman"/>
          <w:b/>
          <w:lang w:eastAsia="en-US" w:bidi="ar-SA"/>
        </w:rPr>
        <w:t xml:space="preserve">учитель русского языка и литературы </w:t>
      </w:r>
    </w:p>
    <w:p w:rsidR="0090287B" w:rsidRPr="00373016" w:rsidRDefault="0090287B" w:rsidP="00373016">
      <w:pPr>
        <w:pStyle w:val="a3"/>
        <w:jc w:val="right"/>
        <w:rPr>
          <w:rFonts w:ascii="Times New Roman" w:hAnsi="Times New Roman" w:cs="Times New Roman"/>
          <w:b/>
          <w:lang w:eastAsia="en-US" w:bidi="ar-SA"/>
        </w:rPr>
      </w:pPr>
      <w:r w:rsidRPr="00373016">
        <w:rPr>
          <w:rFonts w:ascii="Times New Roman" w:hAnsi="Times New Roman" w:cs="Times New Roman"/>
          <w:b/>
          <w:lang w:eastAsia="en-US" w:bidi="ar-SA"/>
        </w:rPr>
        <w:t xml:space="preserve">МБОУ СОШ </w:t>
      </w:r>
      <w:proofErr w:type="spellStart"/>
      <w:r w:rsidRPr="00373016">
        <w:rPr>
          <w:rFonts w:ascii="Times New Roman" w:hAnsi="Times New Roman" w:cs="Times New Roman"/>
          <w:b/>
          <w:lang w:eastAsia="en-US" w:bidi="ar-SA"/>
        </w:rPr>
        <w:t>с.Красное</w:t>
      </w:r>
      <w:proofErr w:type="spellEnd"/>
    </w:p>
    <w:p w:rsidR="0090287B" w:rsidRPr="00373016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90287B" w:rsidRPr="00373016" w:rsidRDefault="0090287B" w:rsidP="00373016">
      <w:pPr>
        <w:widowControl/>
        <w:spacing w:after="160"/>
        <w:ind w:firstLine="851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7301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Аннотация</w:t>
      </w:r>
    </w:p>
    <w:p w:rsidR="0090287B" w:rsidRPr="00E8309E" w:rsidRDefault="0090287B" w:rsidP="00373016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3016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bookmarkStart w:id="0" w:name="_GoBack"/>
      <w:r w:rsidRPr="00E8309E">
        <w:rPr>
          <w:rFonts w:ascii="Times New Roman" w:eastAsia="Times New Roman" w:hAnsi="Times New Roman" w:cs="Times New Roman"/>
          <w:color w:val="auto"/>
          <w:lang w:bidi="ar-SA"/>
        </w:rPr>
        <w:t>В центре внимания – жизнь и творчество великого русского писателя и нашего земляка Ивана Алексеевича Бунина. Подборка книг для выставки, презентация, иллюстрации, вопросы викторин, музыка, чтение наизусть стихов и прозы – все это было использовано для более полного восприятия творчества Ивана Алексеевича Бунина. В ходе проведения мероприятия были реализованы различные формы работы, но основной стала групповая, обеспечивающая воспитание у учащихся интереса к творчеству писателя.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Цели занятия: 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познакомить учащихся с основными событиями жизни, мотивами творчества русского писателя И. А. Бунина;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обеспечить понимание учащимися феномена его творчества, раскрыть драматизм его жизненного пути;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способствовать выявлению и развитию у учеников творческих способностей;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создать атмосферу, обеспечивающую у учащихся эмоциональное осознание того, что они – земляки большого русского писателя;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стимулировать интерес учащихся к творчеству писателя;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развивать речь учащихся, обогащать их словарный запас, совершенствовать навыки выразительного чтения;</w:t>
      </w:r>
    </w:p>
    <w:p w:rsidR="0090287B" w:rsidRPr="00E8309E" w:rsidRDefault="0090287B" w:rsidP="0037301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- воспитывать бережное отношение к слову автора, развивать эстетический вкус учащихся, формировать нравственные и художественные ценности.</w:t>
      </w:r>
    </w:p>
    <w:p w:rsidR="0090287B" w:rsidRPr="00E8309E" w:rsidRDefault="0090287B" w:rsidP="00373016">
      <w:pPr>
        <w:widowControl/>
        <w:spacing w:after="1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   Форма проведения: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литературная гостиная, посвященная дню рождения И. А. Бунина, рассчитанная на аудиторию учащихся 10-11 классов.</w:t>
      </w:r>
    </w:p>
    <w:p w:rsidR="0090287B" w:rsidRPr="00E8309E" w:rsidRDefault="0090287B" w:rsidP="00373016">
      <w:pPr>
        <w:widowControl/>
        <w:spacing w:after="160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Оборудование и материалы:</w:t>
      </w:r>
    </w:p>
    <w:p w:rsidR="0090287B" w:rsidRPr="00E8309E" w:rsidRDefault="0090287B" w:rsidP="00373016">
      <w:pPr>
        <w:widowControl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выставка книг И. А. Бунина «Жизнь Арсеньева», «Темные аллеи, сборник стихотворений» и др.;</w:t>
      </w:r>
    </w:p>
    <w:p w:rsidR="0090287B" w:rsidRPr="00E8309E" w:rsidRDefault="0090287B" w:rsidP="00373016">
      <w:pPr>
        <w:widowControl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иллюстрации к произведениям писателя;</w:t>
      </w:r>
    </w:p>
    <w:p w:rsidR="0090287B" w:rsidRPr="00E8309E" w:rsidRDefault="0090287B" w:rsidP="00373016">
      <w:pPr>
        <w:widowControl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мультимедийное оборудование;</w:t>
      </w:r>
    </w:p>
    <w:p w:rsidR="0090287B" w:rsidRPr="00E8309E" w:rsidRDefault="0090287B" w:rsidP="00373016">
      <w:pPr>
        <w:widowControl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>портрет И. А. Бунина;</w:t>
      </w:r>
    </w:p>
    <w:p w:rsidR="0090287B" w:rsidRPr="00E8309E" w:rsidRDefault="0090287B" w:rsidP="00373016">
      <w:pPr>
        <w:widowControl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lang w:bidi="ar-SA"/>
        </w:rPr>
      </w:pPr>
      <w:r w:rsidRPr="00E8309E">
        <w:rPr>
          <w:rFonts w:ascii="Times New Roman" w:eastAsia="Times New Roman" w:hAnsi="Times New Roman" w:cs="Times New Roman"/>
          <w:color w:val="auto"/>
          <w:lang w:bidi="ar-SA"/>
        </w:rPr>
        <w:t xml:space="preserve">мультимедийная презентация, романс «Одиночество» на стихи </w:t>
      </w:r>
      <w:proofErr w:type="spellStart"/>
      <w:r w:rsidRPr="00E8309E">
        <w:rPr>
          <w:rFonts w:ascii="Times New Roman" w:eastAsia="Times New Roman" w:hAnsi="Times New Roman" w:cs="Times New Roman"/>
          <w:color w:val="auto"/>
          <w:lang w:bidi="ar-SA"/>
        </w:rPr>
        <w:t>И.А.Бунина</w:t>
      </w:r>
      <w:proofErr w:type="spellEnd"/>
      <w:r w:rsidRPr="00E8309E">
        <w:rPr>
          <w:rFonts w:ascii="Times New Roman" w:eastAsia="Times New Roman" w:hAnsi="Times New Roman" w:cs="Times New Roman"/>
          <w:color w:val="auto"/>
          <w:lang w:bidi="ar-SA"/>
        </w:rPr>
        <w:t xml:space="preserve">, песня </w:t>
      </w:r>
      <w:r w:rsidRPr="00E8309E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bidi="ar-SA"/>
        </w:rPr>
        <w:t>«Ты прости-прощай, любезный друг!»</w:t>
      </w:r>
      <w:r w:rsidRPr="00E8309E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  <w:r w:rsidRPr="00E8309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0287B" w:rsidRPr="00E8309E" w:rsidRDefault="0090287B" w:rsidP="00373016">
      <w:pPr>
        <w:widowControl/>
        <w:spacing w:after="160"/>
        <w:ind w:firstLine="851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Ход занятия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На русском кладбище Сен-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Женевьев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-де-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Буа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под Парижем есть скромная могила. Крест белого камня, небольшой цветник. На надгробии начертано имя – Иван Алексеевич Бунин. «Вещи и дела, аще не написании бывают,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тмою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покрываются и гробу беспамятства предаются, написании же яко одушевлённые…» Духовная жизнь возвысила писателя над хаосом проходящей жизни и обессмертила имя его.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1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Ты мысль, ты сон. Сквозь дымную метель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Бегут кресты – раскинутые руки.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Я слушаю задумчивую ель –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Певучий звон…Всё только мысль и звуки!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То, что лежит в могиле, разве ты?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Разлуками, печалью был отмечен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Твой трудный путь. Теперь их нет. Кресты</w:t>
      </w:r>
    </w:p>
    <w:p w:rsidR="0090287B" w:rsidRPr="00E8309E" w:rsidRDefault="0090287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Хранят лишь прах. Теперь ты мысль. Ты вечен.</w:t>
      </w:r>
    </w:p>
    <w:p w:rsidR="0090287B" w:rsidRPr="00E8309E" w:rsidRDefault="0090287B" w:rsidP="00373016">
      <w:pPr>
        <w:widowControl/>
        <w:spacing w:after="160"/>
        <w:ind w:firstLine="851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И.А. Бунин. Памяти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Да, печалью отмечен трудный путь! Хотя, казалось бы, судьба была к нему благосклонна: он был всемирно известным, прославленным писателем. «Трудный путь» - удел всех великих творцов. Попробуем понять, от каких истоков и к каким высотам шёл художник…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Бунин (пишет дневник)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Я родился 10 октября 1870 года на Дворянской улице в Воронеже. Моя мама, Людмила Александровна Бунина, в девичестве Чубарова, была женщина нежная и душевно тонкая. Из её уст я услышал стихи и сказки русских поэтов, она играла для меня на фортепиано. Отец, Алексей Николаевич Бунин, участник Крымской войны, был человеком порывистым и беспечным, вёл бурную жизнь кутилы и игрока. Тёплую атмосферу в доме создавала мать, которая была беззаветно предана семье, нам, детям, которых у неё было девять. Детство и юность провёл я в деревне. Очень русское всё было то, среди чего я жил в мои отроческие годы. Хлеба, подступавшие летом к самым порогам, крестьянские песни и предания.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Голубое основание, золотое острие.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Вспоминаю зимний вечер, детство раннее моё. 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Заслонив свечу рукою, снова вижу, как во мне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Жизнь рубиновою кровью нежно светит на огне.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Голубое основание, золотое острие…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Сердцем помню только детство: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Всё другое – не моё.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Песок - как шёлк... Прильну к сосне корявой 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 чувствую: мне только десять лет.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А ствол - гигант, тяжёлый, величавый.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lastRenderedPageBreak/>
        <w:t>Кора груба, морщиниста, красна.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Но так тепла, так солнцем вся прогрета!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 кажется, что пахнет не сосна,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А зной и сухость солнечного цвета.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Бунин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Я долго ничего не писал и не печатал, кроме стихов: лёгких и прозрачных, как сама Россия.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Сегодня на пустой поляне, среди широкого двора,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Воздушной паутины ткани блестят как сеть из серебра.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Сегодня целый день играет во дворе последний мотылёк 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 точно белый лепесток, на паутине замирает,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Пригретый солнечным теплом: сегодня так светло кругом,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Такое тихое молчанье в лесу и синей тишине.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Что можно в этой тишине расслышать листика </w:t>
      </w:r>
      <w:proofErr w:type="spellStart"/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шуршанъе</w:t>
      </w:r>
      <w:proofErr w:type="spellEnd"/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...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Листья падают в саду... в этот старый сад, бывало,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Ранним утром я иду и блуждаю, где попало.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Листья кружатся, шуршат, ветер с шумом залетает – 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 гудит, волнуясь, сад, и угрюмо замирает.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Листья падают в саду... пара кружится за парой.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Одиноко я бреду по листве в аллее старой.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Бунин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Я много писал о любви. Любовь! Как счастлив тот, у кого есть любимая, образованная и умная женщина. У меня такая была. Вера Николаевна Муромцева.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Беру твою руку и долго смотрю на неё,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Ты в сладкой истоме глаза поднимаешь несмело: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Вот в этой руке - всё твоё бытие,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Я всю тебя чувствую - душу и тело.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Что надо ещё? Возможно ль </w:t>
      </w:r>
      <w:proofErr w:type="spellStart"/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блаженнее</w:t>
      </w:r>
      <w:proofErr w:type="spellEnd"/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быть?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Но Ангел мятежный, весь буря и пламя,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Летящий над миром, чтоб смертною страстью губить,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Уж мчится над нами!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lastRenderedPageBreak/>
        <w:t>Бунин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Отчего ж так много грусти в моих стихах? Может быть потому, что любовь не только радость? Не знаю. Я всю жизнь думаю об этом. Моя жизнь связана с Липецким краем. Есть ли среди вас знатоки моего творчества? (читает вопросы викторины).</w:t>
      </w:r>
    </w:p>
    <w:p w:rsidR="0090287B" w:rsidRPr="00E8309E" w:rsidRDefault="0090287B" w:rsidP="00373016">
      <w:pPr>
        <w:widowControl/>
        <w:spacing w:after="160"/>
        <w:ind w:firstLine="851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Викторина «И.А. Бунин и Липецкий край»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1.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Какие места Липецкой области связаны с именем Бунина? (д.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Озёрки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Бутырки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Воргол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Огневка, г. Елец, с.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Измалково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2.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каких произведениях Бунин описывает город Елец? (роман «Жизнь Арсеньева», повести «Деревня», «Лика», рассказы «Подторжье», «Над городом», «Подснежник»),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3.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Когда произошло первое знакомство Бунина с г. Ельцом, который поразил его необыкновенно? (</w:t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раннем детстве при посещении Елецкого базара).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4.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каком произведении очень ярко описана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елецкая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ярмарка? («Деревня»).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5.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Кто является прообразом Лики в одноимённой повести? (Варвара Владимировна Пащенко - дочь уездного врача).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6.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каком рассказе Бунина нет ни одного героя и всё в нём безжизненно? («Поздний час» - о Ельце).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7.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Какая повесть Бунина даже своим названием больше всего характеризует нашу местность? («Антоновские яблоки»).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2 под музыку романса «Гори, гори, моя звезда» читает стихотворение «Сириус»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Где ты, звезда моя заветная,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Венец небесной красоты?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Очарованье безответное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Снегов и лунной высоты? Где вы, скитания полночные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 равнинах светлых и нагих,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Надежды, думы непорочные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Далеких юных лет моих? Пылай, играй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стоцветной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силою,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Неугасимая звезда,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Над дальнею моей могилою,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Забытой богом навсегда!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 заметил в статье о писателе Корней Чуковский, «его степной деревенский глаз так хваток, остёр и зорок, что мы все перед ним – как слепцы. Знали мы до него, что белые лошади под луною зелёные, а глаза у них фиолетовые, а дым – сиреневый, а чернозём –синий, а жнивья – лимонные?» А знаем ли мы Бунина?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2 (читает вопросы викторины)</w:t>
      </w:r>
    </w:p>
    <w:p w:rsidR="0090287B" w:rsidRPr="00E8309E" w:rsidRDefault="0090287B" w:rsidP="00373016">
      <w:pPr>
        <w:widowControl/>
        <w:spacing w:after="160"/>
        <w:ind w:firstLine="851"/>
        <w:jc w:val="center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Викторина «Знаем ли мы И.А. Бунина?»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1.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Какое произведение Бунина можно назвать автобиографическим? («Жизнь Арсеньева»),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2.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Какие места называют «бунинским подстепьем»? (Орловские, липецкие, воронежские).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3.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Какие награды получил Бунин как писатель? (Пушкинская премия Академии наук - за переводы, первый из русских писателей - Нобелевскую премию).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4.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Назовите серию бунинских рассказов о любви? («Тёмные аллеи»).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5.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каких произведениях нашли отражение путешествия Бунина по другим странам? («Братья», «Господин из Сан-Франциско», «Сны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Чанга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6.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каком году Бунин покинул Россию? (В 1920 —из Одессы).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7.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каком из произведений описывает Бунин свои впечатления о революции и гражданской войне? («Окаянные дни»).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8.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С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кем из известных русских писателей был хорошо знаком Бунин? (Горький, Чехов, Куприн).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9.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proofErr w:type="gram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proofErr w:type="gram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каком году и где похоронен Бунин? (В 1953, в Париже).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1. А сейчас любителей творчества Бунина ждёт ещё одно испытание. Викторина «Узнаём знакомые строки».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Из какого произведения эти строки?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1.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«Помню раннее, свежее, тихое утро... Помню большой, весь золотой, подсохший и поредевший сад, помню кленовые аллеи, тонкий аромат опавшей листвы и запах антоновских яблок, запах мёда и осенней свежести» («Антоновские яблоки»).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2.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«Ты подумай только: пашут целую тысячу лет, да что я! Больше! - а пахать путём - то есть ни единая душа не умеет! Единственное своё дело не умеют делать!» («Деревня», Тихон Ильич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Красов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3.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«Ярмарка, раскинувшаяся по выгону на целую версту, была, как всегда, шумна, бестолкова. Стоял нестройный гомон, ржание лошадей, трели детских свистулек, марши и польки гремящих на каруселях оркестров» («Деревня», Елецкая ярмарка).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4.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«...звон, гул колоколов Михаила Архангела, возвышавшегося надо всем в таком великолепии, в такой роскоши, какие не снились римскому храму Петра, и такой громадой, что уже никак не могло поразить впоследствии пирамиды Хеопса» («Жизнь Арсеньева», о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елецких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церквях).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«Узнаёте, чей это портрет?»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«Он высок ростом, худощав, но широкоплеч и строен, а лицом - красавец цыган. Глаза у него блестят дико, он очень ловок, в шёлковой малиновой рубахе, бархатных шароварах и длинных сапогах» (Арсений Семёнович из повести «Антоновские яблоки»).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Бунина-прозаика по-настоящему заметили после «Антоновских яблок», с которых и начинается его классическая проза. В «Антоновских яблоках» и сегодня поражает тончайшее восприятие природы и умение передать его в чётких и зримых образах.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Чтец 1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читает отрывок из рассказа И.А. Бунина «Антоновские яблоки» со слов: «Помню раннее, свежее, тихое утро...»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lastRenderedPageBreak/>
        <w:t>Ведущий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Прочитав этот рассказ, М. Горький писал Бунину в ноябре 1900 года: «А ещё большое спасибо за «яблоки». Это - хорошо. Тут Иван Бунин, как молодой бог, спел. Красиво, сочно, задушевно».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Это было давно, это было бесконечно давно, потому что та жизнь, которой мы все жили в то время, не вернётся уже вовеки. Они косили и пели, и весь берёзовый лес, ещё не утративший густоты и свежести, ещё полный цветов и запахов, звучно откликался им (Бунин подходит к косцам, сидящим возле потухшего костра).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Бунин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Хлеб - соль, здравствуйте!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Косцы (приветливо)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Доброго здоровья, милости просим!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Бунин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Господи! Что же вы едите? Это же мухоморы!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Косцы (смеясь)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Ничего, они сладкие, чистая курятина! (Берут косы, уходят. Звучит песня </w:t>
      </w:r>
      <w:r w:rsidRPr="00E8309E">
        <w:rPr>
          <w:rFonts w:ascii="Times New Roman" w:eastAsiaTheme="minorHAnsi" w:hAnsi="Times New Roman" w:cs="Times New Roman"/>
          <w:bCs/>
          <w:color w:val="333333"/>
          <w:shd w:val="clear" w:color="auto" w:fill="FFFFFF"/>
          <w:lang w:eastAsia="en-US" w:bidi="ar-SA"/>
        </w:rPr>
        <w:t>«Ты прости-прощай, любезный друг!»</w:t>
      </w:r>
      <w:r w:rsidRPr="00E830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).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Бунин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Как прекрасна была эта песня. Прелесть была не в том, что она пелась молодыми голосами, прелесть в том, что пелась с той непосредственностью, с той несравненной лёгкостью, естественностью, которая была свойственна в песне только русскому. Косцы подвигались без малейшего усилия, бросая вокруг себя косы, широкими полукругами обнажая перед собою поляны...И прекрасны совершенно особой русской красотой были те чувства, что рассказывали они песней.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Писатель, тяготевший к старой дворянской культуре, к её традициям, помимо своей воли оказался втянутым в круговорот бурных исторических процессов. Войну 1914 года он принял как «беспримерную катастрофу», Октябрьской революции Бунин не принял. Весной 1918 года вместе с женой ом уехал на юг России, в Одессу, где из дневниковых записей начала рождаться книга «Окаянные дни», опубликованная в 20-е годы уже в эмиграции.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Бунин - добровольный изгнанник: Константинополь, София, Белград. С марта 1920 года — Париж. Поэт был обречён «познать тоску всех стран и всех времён». Долгих тридцать три года ему тосковать по России...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Дом - это ведь не только крыша над головой (она у Бунина, конечно, была). Дом - это то место, с которым человек сроднился. Бунин не сроднился с Францией, она не стала его второй родиной. О французах он писал: «...вы и представить себе не можете, как небрежны они были к истинно огромному, историческому и трагическому явлению - русской эмиграции».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lastRenderedPageBreak/>
        <w:t>Ведущий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Прибежищем от тоски, верным утешением для Бунина неизбежно оставалась природа. Везде и постоянно Бунин видел детали русского пейзажа. В Германии «несётся назад в бледном лунном свете нечто напоминающее Россию: плоские равнины, траурно-пёстрые от снега, какие - то оснеженные деревья...».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 Швеции - «...та часто Стокгольма... со своими башнями, церквами и дворцами, тоже имеющая что-то схожее с Петербургом, ещё так сказочно красива, как бывает она на закате и рассвете».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Память о Родине всю жизнь питала его творчество. В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Грассе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, под Парижем, где жили Бунины долгие годы, были написаны его наиболее значительные произведения. Среди них метко названный в одном из откликов «вымышленной автобиографией» роман «Жизнь Арсеньева», за который ему была присуждена Нобелевская премия.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 официальном сообщении говорилось: «решением Шведской академии от 9 ноября 1933 года Нобелевская премия присуждена Ивану Бунину за строгий артистический талант, с которым он воссоздал в литературной прозе типичный русский характер».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1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Свою последнюю дневниковую запись Бунин сделал 2 мая 1953 года: «Это всё-таки поразительно до столбняка! Через некоторое малое время меня не будет - и дела и судьбы всего будут мне неизвестны!.. И я только тупо умом стараюсь изумиться, устрашиться!..»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Ведущий 2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От жизни человеческой, от веков, поколений остаётся на земле высокое, доброе и прекрасное. Только это. Так и от жизни Бунина осталось его высокое, доброе и прекрасное искусство, которое влилось в великую русскую литературу и которое останется с нами навсегда!</w:t>
      </w:r>
    </w:p>
    <w:p w:rsidR="0090287B" w:rsidRPr="00E8309E" w:rsidRDefault="0090287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Звучит романс на стихи И.А. Бунина «Одиночество»</w:t>
      </w:r>
    </w:p>
    <w:p w:rsidR="00DD172D" w:rsidRPr="00E8309E" w:rsidRDefault="00DD172D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Выпускница Арина Татарникова читает стихотворение собственного сочинения «Глаза исконно русские…»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Глаза исконно русские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Наполнились слезой</w:t>
      </w:r>
      <w:r w:rsidR="00DD172D" w:rsidRPr="00E8309E">
        <w:rPr>
          <w:rFonts w:ascii="Times New Roman" w:hAnsi="Times New Roman" w:cs="Times New Roman"/>
          <w:lang w:eastAsia="en-US" w:bidi="ar-SA"/>
        </w:rPr>
        <w:t>: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Тут улицы францу</w:t>
      </w:r>
      <w:r w:rsidR="00DD172D" w:rsidRPr="00E8309E">
        <w:rPr>
          <w:rFonts w:ascii="Times New Roman" w:hAnsi="Times New Roman" w:cs="Times New Roman"/>
          <w:lang w:eastAsia="en-US" w:bidi="ar-SA"/>
        </w:rPr>
        <w:t>з</w:t>
      </w:r>
      <w:r w:rsidRPr="00E8309E">
        <w:rPr>
          <w:rFonts w:ascii="Times New Roman" w:hAnsi="Times New Roman" w:cs="Times New Roman"/>
          <w:lang w:eastAsia="en-US" w:bidi="ar-SA"/>
        </w:rPr>
        <w:t>ские</w:t>
      </w:r>
      <w:r w:rsidR="00DD172D" w:rsidRPr="00E8309E">
        <w:rPr>
          <w:rFonts w:ascii="Times New Roman" w:hAnsi="Times New Roman" w:cs="Times New Roman"/>
          <w:lang w:eastAsia="en-US" w:bidi="ar-SA"/>
        </w:rPr>
        <w:t>,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А хочется домой</w:t>
      </w:r>
      <w:r w:rsidR="00DD172D" w:rsidRPr="00E8309E">
        <w:rPr>
          <w:rFonts w:ascii="Times New Roman" w:hAnsi="Times New Roman" w:cs="Times New Roman"/>
          <w:lang w:eastAsia="en-US" w:bidi="ar-SA"/>
        </w:rPr>
        <w:t>…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Туда, где утром солнечным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Трава в росе блестит</w:t>
      </w:r>
      <w:r w:rsidR="00DD172D" w:rsidRPr="00E8309E">
        <w:rPr>
          <w:rFonts w:ascii="Times New Roman" w:hAnsi="Times New Roman" w:cs="Times New Roman"/>
          <w:lang w:eastAsia="en-US" w:bidi="ar-SA"/>
        </w:rPr>
        <w:t>,</w:t>
      </w:r>
    </w:p>
    <w:p w:rsidR="00960CEB" w:rsidRPr="00E8309E" w:rsidRDefault="00DD172D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Где ручеёк под иво</w:t>
      </w:r>
      <w:r w:rsidR="00960CEB" w:rsidRPr="00E8309E">
        <w:rPr>
          <w:rFonts w:ascii="Times New Roman" w:hAnsi="Times New Roman" w:cs="Times New Roman"/>
          <w:lang w:eastAsia="en-US" w:bidi="ar-SA"/>
        </w:rPr>
        <w:t>ю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Себе бежит, журчит</w:t>
      </w:r>
      <w:r w:rsidR="00DD172D" w:rsidRPr="00E8309E">
        <w:rPr>
          <w:rFonts w:ascii="Times New Roman" w:hAnsi="Times New Roman" w:cs="Times New Roman"/>
          <w:lang w:eastAsia="en-US" w:bidi="ar-SA"/>
        </w:rPr>
        <w:t>…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Тебе Россия-Матушка</w:t>
      </w:r>
    </w:p>
    <w:p w:rsidR="00960CEB" w:rsidRPr="00E8309E" w:rsidRDefault="00DD172D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Я кланя</w:t>
      </w:r>
      <w:r w:rsidR="00960CEB" w:rsidRPr="00E8309E">
        <w:rPr>
          <w:rFonts w:ascii="Times New Roman" w:hAnsi="Times New Roman" w:cs="Times New Roman"/>
          <w:lang w:eastAsia="en-US" w:bidi="ar-SA"/>
        </w:rPr>
        <w:t>юсь сейчас</w:t>
      </w:r>
      <w:r w:rsidRPr="00E8309E">
        <w:rPr>
          <w:rFonts w:ascii="Times New Roman" w:hAnsi="Times New Roman" w:cs="Times New Roman"/>
          <w:lang w:eastAsia="en-US" w:bidi="ar-SA"/>
        </w:rPr>
        <w:t>,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За яблоки душистые</w:t>
      </w:r>
      <w:r w:rsidR="00DD172D" w:rsidRPr="00E8309E">
        <w:rPr>
          <w:rFonts w:ascii="Times New Roman" w:hAnsi="Times New Roman" w:cs="Times New Roman"/>
          <w:lang w:eastAsia="en-US" w:bidi="ar-SA"/>
        </w:rPr>
        <w:t>,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За хлеб, за соль, за квас</w:t>
      </w:r>
      <w:r w:rsidR="00DD172D" w:rsidRPr="00E8309E">
        <w:rPr>
          <w:rFonts w:ascii="Times New Roman" w:hAnsi="Times New Roman" w:cs="Times New Roman"/>
          <w:lang w:eastAsia="en-US" w:bidi="ar-SA"/>
        </w:rPr>
        <w:t>!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За то, что нас вскормила,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Взрастила, как могла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Тебе так трудно было</w:t>
      </w:r>
      <w:r w:rsidR="00DD172D" w:rsidRPr="00E8309E">
        <w:rPr>
          <w:rFonts w:ascii="Times New Roman" w:hAnsi="Times New Roman" w:cs="Times New Roman"/>
          <w:lang w:eastAsia="en-US" w:bidi="ar-SA"/>
        </w:rPr>
        <w:t xml:space="preserve"> -</w:t>
      </w:r>
    </w:p>
    <w:p w:rsidR="00960CEB" w:rsidRPr="00E8309E" w:rsidRDefault="00DD172D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Ты высто</w:t>
      </w:r>
      <w:r w:rsidR="00960CEB" w:rsidRPr="00E8309E">
        <w:rPr>
          <w:rFonts w:ascii="Times New Roman" w:hAnsi="Times New Roman" w:cs="Times New Roman"/>
          <w:lang w:eastAsia="en-US" w:bidi="ar-SA"/>
        </w:rPr>
        <w:t>ять смогла</w:t>
      </w:r>
      <w:r w:rsidRPr="00E8309E">
        <w:rPr>
          <w:rFonts w:ascii="Times New Roman" w:hAnsi="Times New Roman" w:cs="Times New Roman"/>
          <w:lang w:eastAsia="en-US" w:bidi="ar-SA"/>
        </w:rPr>
        <w:t>!</w:t>
      </w:r>
    </w:p>
    <w:p w:rsidR="00960CEB" w:rsidRPr="00E8309E" w:rsidRDefault="00DD172D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 xml:space="preserve">Мне </w:t>
      </w:r>
      <w:r w:rsidR="00960CEB" w:rsidRPr="00E8309E">
        <w:rPr>
          <w:rFonts w:ascii="Times New Roman" w:hAnsi="Times New Roman" w:cs="Times New Roman"/>
          <w:lang w:eastAsia="en-US" w:bidi="ar-SA"/>
        </w:rPr>
        <w:t>детс</w:t>
      </w:r>
      <w:r w:rsidRPr="00E8309E">
        <w:rPr>
          <w:rFonts w:ascii="Times New Roman" w:hAnsi="Times New Roman" w:cs="Times New Roman"/>
          <w:lang w:eastAsia="en-US" w:bidi="ar-SA"/>
        </w:rPr>
        <w:t>т</w:t>
      </w:r>
      <w:r w:rsidR="00960CEB" w:rsidRPr="00E8309E">
        <w:rPr>
          <w:rFonts w:ascii="Times New Roman" w:hAnsi="Times New Roman" w:cs="Times New Roman"/>
          <w:lang w:eastAsia="en-US" w:bidi="ar-SA"/>
        </w:rPr>
        <w:t>во часто снится</w:t>
      </w:r>
      <w:r w:rsidRPr="00E8309E">
        <w:rPr>
          <w:rFonts w:ascii="Times New Roman" w:hAnsi="Times New Roman" w:cs="Times New Roman"/>
          <w:lang w:eastAsia="en-US" w:bidi="ar-SA"/>
        </w:rPr>
        <w:t>: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Бегу к реке босой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t>Вдыхая ароматы</w:t>
      </w:r>
    </w:p>
    <w:p w:rsidR="00960CEB" w:rsidRPr="00E8309E" w:rsidRDefault="00960CEB" w:rsidP="00373016">
      <w:pPr>
        <w:pStyle w:val="a3"/>
        <w:rPr>
          <w:rFonts w:ascii="Times New Roman" w:hAnsi="Times New Roman" w:cs="Times New Roman"/>
          <w:lang w:eastAsia="en-US" w:bidi="ar-SA"/>
        </w:rPr>
      </w:pPr>
      <w:r w:rsidRPr="00E8309E">
        <w:rPr>
          <w:rFonts w:ascii="Times New Roman" w:hAnsi="Times New Roman" w:cs="Times New Roman"/>
          <w:lang w:eastAsia="en-US" w:bidi="ar-SA"/>
        </w:rPr>
        <w:lastRenderedPageBreak/>
        <w:t>Над утренней росой</w:t>
      </w:r>
    </w:p>
    <w:p w:rsidR="00960CEB" w:rsidRPr="00E8309E" w:rsidRDefault="00960CEB" w:rsidP="00373016">
      <w:pPr>
        <w:widowControl/>
        <w:spacing w:after="16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0287B" w:rsidRPr="00E8309E" w:rsidRDefault="0090287B" w:rsidP="00373016">
      <w:pPr>
        <w:widowControl/>
        <w:spacing w:after="160"/>
        <w:ind w:firstLine="85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Литература</w:t>
      </w:r>
    </w:p>
    <w:p w:rsidR="0090287B" w:rsidRPr="00E8309E" w:rsidRDefault="0090287B" w:rsidP="00373016">
      <w:pPr>
        <w:widowControl/>
        <w:numPr>
          <w:ilvl w:val="0"/>
          <w:numId w:val="4"/>
        </w:numPr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Бунин И.А. Жизнь Арсеньева. Тёмные аллеи. Рассказы 1932-1952 // Собр. Соч. В 6-ти т. Т.5-М., 1988.</w:t>
      </w:r>
    </w:p>
    <w:p w:rsidR="0090287B" w:rsidRPr="00E8309E" w:rsidRDefault="0090287B" w:rsidP="00373016">
      <w:pPr>
        <w:widowControl/>
        <w:numPr>
          <w:ilvl w:val="0"/>
          <w:numId w:val="4"/>
        </w:numPr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И.А. Бунин. Памяти </w:t>
      </w:r>
      <w:r w:rsidRPr="00E8309E">
        <w:rPr>
          <w:rFonts w:ascii="Times New Roman" w:eastAsia="Calibri" w:hAnsi="Times New Roman" w:cs="Times New Roman"/>
          <w:color w:val="auto"/>
          <w:lang w:eastAsia="en-US" w:bidi="ar-SA"/>
        </w:rPr>
        <w:t xml:space="preserve">[Электронный ресурс] / Режим доступа:           </w:t>
      </w:r>
    </w:p>
    <w:p w:rsidR="0090287B" w:rsidRPr="00E8309E" w:rsidRDefault="0090287B" w:rsidP="00373016">
      <w:pPr>
        <w:widowControl/>
        <w:spacing w:after="160"/>
        <w:ind w:left="1211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hyperlink r:id="rId5" w:history="1">
        <w:r w:rsidRPr="00E8309E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https://ilibrary.ru/text/3656/p.1/index.html</w:t>
        </w:r>
      </w:hyperlink>
    </w:p>
    <w:p w:rsidR="0090287B" w:rsidRPr="00E8309E" w:rsidRDefault="0090287B" w:rsidP="00373016">
      <w:pPr>
        <w:widowControl/>
        <w:numPr>
          <w:ilvl w:val="0"/>
          <w:numId w:val="4"/>
        </w:numPr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Российская государственная библиотека  </w:t>
      </w:r>
      <w:r w:rsidRPr="00E8309E">
        <w:rPr>
          <w:rFonts w:ascii="Times New Roman" w:eastAsia="Calibri" w:hAnsi="Times New Roman" w:cs="Times New Roman"/>
          <w:color w:val="auto"/>
          <w:lang w:eastAsia="en-US" w:bidi="ar-SA"/>
        </w:rPr>
        <w:t xml:space="preserve">[Электронный ресурс] / Режим доступа:           </w:t>
      </w:r>
      <w:hyperlink r:id="rId6" w:history="1">
        <w:r w:rsidRPr="00E8309E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https://search.rsl.ru/ru/record/01009567169</w:t>
        </w:r>
      </w:hyperlink>
    </w:p>
    <w:p w:rsidR="0090287B" w:rsidRPr="00E8309E" w:rsidRDefault="0090287B" w:rsidP="00373016">
      <w:pPr>
        <w:widowControl/>
        <w:spacing w:after="16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             Интернет-ресурсы:</w:t>
      </w:r>
    </w:p>
    <w:p w:rsidR="0090287B" w:rsidRPr="00E8309E" w:rsidRDefault="0090287B" w:rsidP="00373016">
      <w:pPr>
        <w:widowControl/>
        <w:spacing w:after="160"/>
        <w:ind w:left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1.Письмо Максима Горького Бунину </w:t>
      </w:r>
      <w:r w:rsidRPr="00E8309E">
        <w:rPr>
          <w:rFonts w:ascii="Times New Roman" w:eastAsia="Calibri" w:hAnsi="Times New Roman" w:cs="Times New Roman"/>
          <w:color w:val="auto"/>
          <w:lang w:eastAsia="en-US" w:bidi="ar-SA"/>
        </w:rPr>
        <w:t xml:space="preserve">[Электронный ресурс] / Режим доступа: </w:t>
      </w: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https://ivbunin.ru/index.php/biblioteka</w:t>
      </w:r>
    </w:p>
    <w:p w:rsidR="0090287B" w:rsidRPr="00E8309E" w:rsidRDefault="0090287B" w:rsidP="00373016">
      <w:pPr>
        <w:widowControl/>
        <w:spacing w:after="160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2.Видео и романс на стихи </w:t>
      </w:r>
      <w:proofErr w:type="spellStart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>И.А.Бунина</w:t>
      </w:r>
      <w:proofErr w:type="spellEnd"/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«Одиночество» </w:t>
      </w:r>
      <w:r w:rsidRPr="00E8309E">
        <w:rPr>
          <w:rFonts w:ascii="Times New Roman" w:eastAsia="Calibri" w:hAnsi="Times New Roman" w:cs="Times New Roman"/>
          <w:color w:val="auto"/>
          <w:lang w:eastAsia="en-US" w:bidi="ar-SA"/>
        </w:rPr>
        <w:t xml:space="preserve">[Электронный ресурс] / Режим доступа:                                                    </w:t>
      </w:r>
      <w:hyperlink r:id="rId7" w:history="1">
        <w:r w:rsidRPr="00E8309E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https://yandex.ru/video/preview/7454554550520558910</w:t>
        </w:r>
      </w:hyperlink>
      <w:r w:rsidRPr="00E830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bookmarkEnd w:id="0"/>
    <w:p w:rsidR="00E3374A" w:rsidRPr="00E8309E" w:rsidRDefault="00E3374A" w:rsidP="00373016">
      <w:pPr>
        <w:rPr>
          <w:rFonts w:ascii="Times New Roman" w:hAnsi="Times New Roman" w:cs="Times New Roman"/>
        </w:rPr>
      </w:pPr>
    </w:p>
    <w:sectPr w:rsidR="00E3374A" w:rsidRPr="00E8309E" w:rsidSect="00325D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E1"/>
    <w:multiLevelType w:val="hybridMultilevel"/>
    <w:tmpl w:val="B9A22CF6"/>
    <w:lvl w:ilvl="0" w:tplc="A8880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1E52BD"/>
    <w:multiLevelType w:val="multilevel"/>
    <w:tmpl w:val="A782B8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15F104D"/>
    <w:multiLevelType w:val="multilevel"/>
    <w:tmpl w:val="052485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AF5F18"/>
    <w:multiLevelType w:val="multilevel"/>
    <w:tmpl w:val="E7C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909C8"/>
    <w:multiLevelType w:val="multilevel"/>
    <w:tmpl w:val="E24659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A"/>
    <w:rsid w:val="00373016"/>
    <w:rsid w:val="003C24D1"/>
    <w:rsid w:val="005F4F3F"/>
    <w:rsid w:val="00842DC5"/>
    <w:rsid w:val="0090287B"/>
    <w:rsid w:val="00960CEB"/>
    <w:rsid w:val="00CB7F4A"/>
    <w:rsid w:val="00D727C2"/>
    <w:rsid w:val="00DD172D"/>
    <w:rsid w:val="00E3374A"/>
    <w:rsid w:val="00E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33C1"/>
  <w15:chartTrackingRefBased/>
  <w15:docId w15:val="{C4F2A0B0-282A-44FA-B93E-CC61D9DE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locked/>
    <w:rsid w:val="00D727C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D727C2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Bodytext5">
    <w:name w:val="Body text (5)_"/>
    <w:basedOn w:val="a0"/>
    <w:link w:val="Bodytext50"/>
    <w:locked/>
    <w:rsid w:val="00D727C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D727C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Bodytext2Bold">
    <w:name w:val="Body text (2) + Bold"/>
    <w:basedOn w:val="a0"/>
    <w:rsid w:val="00D727C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D727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Bodytext44pt">
    <w:name w:val="Body text (4) + 4 pt"/>
    <w:aliases w:val="Not Italic"/>
    <w:basedOn w:val="Bodytext4"/>
    <w:rsid w:val="00D727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9028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454554550520558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9567169" TargetMode="External"/><Relationship Id="rId5" Type="http://schemas.openxmlformats.org/officeDocument/2006/relationships/hyperlink" Target="https://ilibrary.ru/text/3656/p.1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8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2024-12-12T15:07:00Z</dcterms:created>
  <dcterms:modified xsi:type="dcterms:W3CDTF">2025-05-07T03:46:00Z</dcterms:modified>
</cp:coreProperties>
</file>