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9CF" w:rsidRPr="00022FC8" w:rsidRDefault="00022FC8" w:rsidP="00022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FC8">
        <w:rPr>
          <w:rFonts w:ascii="Times New Roman" w:hAnsi="Times New Roman" w:cs="Times New Roman"/>
          <w:b/>
          <w:sz w:val="28"/>
          <w:szCs w:val="28"/>
        </w:rPr>
        <w:t>Получение аммиака в промышленности.</w:t>
      </w:r>
    </w:p>
    <w:p w:rsidR="00022FC8" w:rsidRPr="00022FC8" w:rsidRDefault="00022FC8" w:rsidP="00022FC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2FC8">
        <w:rPr>
          <w:rStyle w:val="a4"/>
          <w:b w:val="0"/>
          <w:color w:val="000000" w:themeColor="text1"/>
          <w:sz w:val="28"/>
          <w:szCs w:val="28"/>
        </w:rPr>
        <w:t>В промышленности</w:t>
      </w:r>
      <w:r w:rsidRPr="00022FC8">
        <w:rPr>
          <w:color w:val="000000" w:themeColor="text1"/>
          <w:sz w:val="28"/>
          <w:szCs w:val="28"/>
        </w:rPr>
        <w:t xml:space="preserve"> аммиак получают с помощью процесса </w:t>
      </w:r>
      <w:proofErr w:type="spellStart"/>
      <w:r w:rsidRPr="00022FC8">
        <w:rPr>
          <w:color w:val="000000" w:themeColor="text1"/>
          <w:sz w:val="28"/>
          <w:szCs w:val="28"/>
        </w:rPr>
        <w:t>Габера</w:t>
      </w:r>
      <w:proofErr w:type="spellEnd"/>
      <w:r w:rsidRPr="00022FC8">
        <w:rPr>
          <w:color w:val="000000" w:themeColor="text1"/>
          <w:sz w:val="28"/>
          <w:szCs w:val="28"/>
        </w:rPr>
        <w:t xml:space="preserve">: прямым синтезом из </w:t>
      </w:r>
      <w:r w:rsidRPr="00022FC8">
        <w:rPr>
          <w:rStyle w:val="a4"/>
          <w:b w:val="0"/>
          <w:color w:val="000000" w:themeColor="text1"/>
          <w:sz w:val="28"/>
          <w:szCs w:val="28"/>
        </w:rPr>
        <w:t>водорода</w:t>
      </w:r>
      <w:r w:rsidRPr="00022FC8">
        <w:rPr>
          <w:color w:val="000000" w:themeColor="text1"/>
          <w:sz w:val="28"/>
          <w:szCs w:val="28"/>
        </w:rPr>
        <w:t xml:space="preserve"> и </w:t>
      </w:r>
      <w:r w:rsidRPr="00022FC8">
        <w:rPr>
          <w:rStyle w:val="a4"/>
          <w:b w:val="0"/>
          <w:color w:val="000000" w:themeColor="text1"/>
          <w:sz w:val="28"/>
          <w:szCs w:val="28"/>
        </w:rPr>
        <w:t>азота. Реакция обратимая, экзотермическая.</w:t>
      </w:r>
    </w:p>
    <w:p w:rsidR="00022FC8" w:rsidRPr="00022FC8" w:rsidRDefault="00022FC8" w:rsidP="00022FC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22FC8">
        <w:rPr>
          <w:color w:val="000000" w:themeColor="text1"/>
          <w:sz w:val="28"/>
          <w:szCs w:val="28"/>
        </w:rPr>
        <w:t>Процесс проводят при температуре 500-550</w:t>
      </w:r>
      <w:r w:rsidRPr="00022FC8">
        <w:rPr>
          <w:color w:val="000000" w:themeColor="text1"/>
          <w:sz w:val="28"/>
          <w:szCs w:val="28"/>
          <w:vertAlign w:val="superscript"/>
        </w:rPr>
        <w:t>о</w:t>
      </w:r>
      <w:r w:rsidRPr="00022FC8">
        <w:rPr>
          <w:color w:val="000000" w:themeColor="text1"/>
          <w:sz w:val="28"/>
          <w:szCs w:val="28"/>
        </w:rPr>
        <w:t xml:space="preserve">С </w:t>
      </w:r>
      <w:r>
        <w:rPr>
          <w:color w:val="000000" w:themeColor="text1"/>
          <w:sz w:val="28"/>
          <w:szCs w:val="28"/>
        </w:rPr>
        <w:t xml:space="preserve">и в присутствии катализатора. </w:t>
      </w:r>
      <w:r w:rsidRPr="00022FC8">
        <w:rPr>
          <w:color w:val="000000" w:themeColor="text1"/>
          <w:sz w:val="28"/>
          <w:szCs w:val="28"/>
        </w:rPr>
        <w:t xml:space="preserve">Для синтеза аммиака применяют давления 15-30 МПа. В качестве катализатора используют губчатое железо с добавками оксидов алюминия, калия, кальция, кремния. Для полного использования исходных веществ применяют </w:t>
      </w:r>
      <w:r w:rsidRPr="00022FC8">
        <w:rPr>
          <w:rStyle w:val="a4"/>
          <w:b w:val="0"/>
          <w:color w:val="000000" w:themeColor="text1"/>
          <w:sz w:val="28"/>
          <w:szCs w:val="28"/>
        </w:rPr>
        <w:t>метод циркуляции</w:t>
      </w:r>
      <w:r w:rsidRPr="00022FC8">
        <w:rPr>
          <w:color w:val="000000" w:themeColor="text1"/>
          <w:sz w:val="28"/>
          <w:szCs w:val="28"/>
        </w:rPr>
        <w:t xml:space="preserve"> </w:t>
      </w:r>
      <w:proofErr w:type="spellStart"/>
      <w:r w:rsidRPr="00022FC8">
        <w:rPr>
          <w:color w:val="000000" w:themeColor="text1"/>
          <w:sz w:val="28"/>
          <w:szCs w:val="28"/>
        </w:rPr>
        <w:t>непровзаимодействовавших</w:t>
      </w:r>
      <w:proofErr w:type="spellEnd"/>
      <w:r w:rsidRPr="00022FC8">
        <w:rPr>
          <w:color w:val="000000" w:themeColor="text1"/>
          <w:sz w:val="28"/>
          <w:szCs w:val="28"/>
        </w:rPr>
        <w:t xml:space="preserve"> реагентов: не вступившие в реакцию азот и водород вновь возвращают в реактор.</w:t>
      </w:r>
    </w:p>
    <w:p w:rsidR="00022FC8" w:rsidRPr="00022FC8" w:rsidRDefault="00022FC8" w:rsidP="00022FC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022FC8" w:rsidRPr="00022FC8" w:rsidRDefault="00022FC8" w:rsidP="00022F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B28F4" w:rsidRPr="00FB28F4" w:rsidRDefault="00FB28F4" w:rsidP="00FB28F4">
      <w:pPr>
        <w:pStyle w:val="a3"/>
        <w:spacing w:before="0" w:beforeAutospacing="0" w:after="0" w:afterAutospacing="0"/>
        <w:jc w:val="center"/>
        <w:rPr>
          <w:color w:val="000000" w:themeColor="text1"/>
          <w:sz w:val="22"/>
          <w:szCs w:val="22"/>
        </w:rPr>
      </w:pPr>
      <w:r w:rsidRPr="00FB28F4">
        <w:rPr>
          <w:color w:val="000000" w:themeColor="text1"/>
          <w:sz w:val="22"/>
          <w:szCs w:val="22"/>
        </w:rPr>
        <w:t>Схема промышленной установки для получения аммиака.</w:t>
      </w:r>
    </w:p>
    <w:p w:rsidR="00022FC8" w:rsidRDefault="00022FC8" w:rsidP="00022FC8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940425" cy="4648148"/>
            <wp:effectExtent l="19050" t="0" r="3175" b="0"/>
            <wp:docPr id="1" name="Рисунок 1" descr="https://chemege.ru/wp-content/uploads/2018/03/%D0%BF%D1%80%D0%BE%D0%B8%D0%B7%D0%B2%D0%BE%D0%B4%D1%81%D1%82%D0%B2%D0%BE-%D0%B0%D0%BC%D0%BC%D0%B8%D0%B0%D0%BA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ege.ru/wp-content/uploads/2018/03/%D0%BF%D1%80%D0%BE%D0%B8%D0%B7%D0%B2%D0%BE%D0%B4%D1%81%D1%82%D0%B2%D0%BE-%D0%B0%D0%BC%D0%BC%D0%B8%D0%B0%D0%BA%D0%B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48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2FC8" w:rsidSect="00930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022FC8"/>
    <w:rsid w:val="00022FC8"/>
    <w:rsid w:val="001235AA"/>
    <w:rsid w:val="00456AC7"/>
    <w:rsid w:val="009309CF"/>
    <w:rsid w:val="00FB2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2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2FC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22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2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4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4</cp:revision>
  <dcterms:created xsi:type="dcterms:W3CDTF">2022-11-13T15:15:00Z</dcterms:created>
  <dcterms:modified xsi:type="dcterms:W3CDTF">2022-11-13T15:44:00Z</dcterms:modified>
</cp:coreProperties>
</file>